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0" w:type="dxa"/>
        <w:tblInd w:w="93" w:type="dxa"/>
        <w:tblLook w:val="04A0"/>
      </w:tblPr>
      <w:tblGrid>
        <w:gridCol w:w="6568"/>
        <w:gridCol w:w="731"/>
        <w:gridCol w:w="222"/>
      </w:tblGrid>
      <w:tr w:rsidR="005A0E93" w:rsidRPr="005A0E93" w:rsidTr="005A0E93">
        <w:trPr>
          <w:trHeight w:val="720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A0E93" w:rsidRPr="005A0E93" w:rsidTr="005A0E93">
        <w:trPr>
          <w:trHeight w:val="300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5A0E93" w:rsidRPr="005A0E93" w:rsidTr="005A0E93">
        <w:trPr>
          <w:trHeight w:val="300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12</w:t>
            </w:r>
          </w:p>
        </w:tc>
      </w:tr>
      <w:tr w:rsidR="005A0E93" w:rsidRPr="005A0E93" w:rsidTr="005A0E93">
        <w:trPr>
          <w:trHeight w:val="3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0E93" w:rsidRPr="005A0E93" w:rsidTr="005A0E93">
        <w:trPr>
          <w:trHeight w:val="3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0E93" w:rsidRPr="005A0E93" w:rsidTr="005A0E93">
        <w:trPr>
          <w:trHeight w:val="3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0E93" w:rsidRPr="005A0E93" w:rsidTr="005A0E93">
        <w:trPr>
          <w:trHeight w:val="3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0E93" w:rsidRPr="005A0E93" w:rsidTr="005A0E93">
        <w:trPr>
          <w:trHeight w:val="3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0E93" w:rsidRPr="005A0E93" w:rsidTr="005A0E93">
        <w:trPr>
          <w:trHeight w:val="3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0E93" w:rsidRPr="005A0E93" w:rsidTr="005A0E93">
        <w:trPr>
          <w:trHeight w:val="3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802,5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0E93" w:rsidRPr="005A0E93" w:rsidTr="005A0E93">
        <w:trPr>
          <w:trHeight w:val="3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0E93" w:rsidRPr="005A0E93" w:rsidTr="005A0E93">
        <w:trPr>
          <w:trHeight w:val="3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0E93" w:rsidRPr="005A0E93" w:rsidTr="005A0E93">
        <w:trPr>
          <w:trHeight w:val="3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3B4C" w:rsidRDefault="00783B4C"/>
    <w:p w:rsidR="005A0E93" w:rsidRDefault="005A0E93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5A0E93" w:rsidRPr="005A0E93" w:rsidTr="005A0E93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5A0E93" w:rsidRPr="005A0E93" w:rsidTr="005A0E93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93-12 ООО "Агата-плюс"</w:t>
            </w:r>
          </w:p>
        </w:tc>
      </w:tr>
      <w:tr w:rsidR="005A0E93" w:rsidRPr="005A0E93" w:rsidTr="005A0E9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A0E9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A0E9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E93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5A0E93" w:rsidRPr="005A0E93" w:rsidTr="005A0E9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0E93">
              <w:rPr>
                <w:rFonts w:ascii="Times New Roman" w:eastAsia="Times New Roman" w:hAnsi="Times New Roman" w:cs="Times New Roman"/>
              </w:rPr>
              <w:t>54651,99</w:t>
            </w:r>
          </w:p>
        </w:tc>
      </w:tr>
      <w:tr w:rsidR="005A0E93" w:rsidRPr="005A0E93" w:rsidTr="005A0E9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0E93">
              <w:rPr>
                <w:rFonts w:ascii="Times New Roman" w:eastAsia="Times New Roman" w:hAnsi="Times New Roman" w:cs="Times New Roman"/>
              </w:rPr>
              <w:t>401515,13</w:t>
            </w:r>
          </w:p>
        </w:tc>
      </w:tr>
      <w:tr w:rsidR="005A0E93" w:rsidRPr="005A0E93" w:rsidTr="005A0E9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0E93">
              <w:rPr>
                <w:rFonts w:ascii="Times New Roman" w:eastAsia="Times New Roman" w:hAnsi="Times New Roman" w:cs="Times New Roman"/>
              </w:rPr>
              <w:t>333086,83</w:t>
            </w:r>
          </w:p>
        </w:tc>
      </w:tr>
      <w:tr w:rsidR="005A0E93" w:rsidRPr="005A0E93" w:rsidTr="005A0E9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0E93">
              <w:rPr>
                <w:rFonts w:ascii="Times New Roman" w:eastAsia="Times New Roman" w:hAnsi="Times New Roman" w:cs="Times New Roman"/>
              </w:rPr>
              <w:t>454278,31</w:t>
            </w:r>
          </w:p>
        </w:tc>
      </w:tr>
    </w:tbl>
    <w:p w:rsidR="005A0E93" w:rsidRDefault="005A0E93"/>
    <w:p w:rsidR="005A0E93" w:rsidRDefault="005A0E93"/>
    <w:tbl>
      <w:tblPr>
        <w:tblW w:w="10456" w:type="dxa"/>
        <w:tblInd w:w="-885" w:type="dxa"/>
        <w:tblLook w:val="04A0"/>
      </w:tblPr>
      <w:tblGrid>
        <w:gridCol w:w="4287"/>
        <w:gridCol w:w="1280"/>
        <w:gridCol w:w="2099"/>
        <w:gridCol w:w="1715"/>
        <w:gridCol w:w="1817"/>
      </w:tblGrid>
      <w:tr w:rsidR="005A0E93" w:rsidRPr="005A0E93" w:rsidTr="00C97EE2">
        <w:trPr>
          <w:trHeight w:val="129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0F6BF4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0F6BF4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Ед.изм</w:t>
            </w:r>
            <w:proofErr w:type="spellEnd"/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0F6BF4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услуги),периодичность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0F6BF4" w:rsidRDefault="000F6BF4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0F6BF4" w:rsidRDefault="000F6BF4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5A0E93" w:rsidRPr="005A0E93" w:rsidTr="00C97EE2">
        <w:trPr>
          <w:trHeight w:val="54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E93" w:rsidRPr="000F6BF4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элементов(несущих и ненесущих конструкций)многоквартирного дома</w:t>
            </w:r>
          </w:p>
        </w:tc>
      </w:tr>
      <w:tr w:rsidR="005A0E93" w:rsidRPr="005A0E93" w:rsidTr="00C97EE2">
        <w:trPr>
          <w:trHeight w:val="55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166564,35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61,01</w:t>
            </w:r>
          </w:p>
        </w:tc>
      </w:tr>
      <w:tr w:rsidR="005A0E93" w:rsidRPr="005A0E93" w:rsidTr="00C97EE2">
        <w:trPr>
          <w:trHeight w:val="48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9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9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9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73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9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73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Текущий ремонт подъезда №3 (расчистка поверхностей, ремонт штукатурки, перетирка штукатурки и окраска поверхностей водоэмульсионными и масляными составами)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канализационной вытяжки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 трубы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свесов, участков кровли от снега и наледи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9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 :0,25 м2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м2 остекления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0,2448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52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5A0E93" w:rsidRPr="005A0E93" w:rsidTr="00C97EE2">
        <w:trPr>
          <w:trHeight w:val="49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117112,26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42,90</w:t>
            </w:r>
          </w:p>
        </w:tc>
      </w:tr>
      <w:tr w:rsidR="005A0E93" w:rsidRPr="005A0E93" w:rsidTr="00C97EE2">
        <w:trPr>
          <w:trHeight w:val="72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8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289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72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водоснабжения из стальных электросварных труб диаметром до 40 мм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трубопровода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72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из стальных электросварных труб диаметром до 40 мм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трубопровода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8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кранов, сгонов диаметром 25 мм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металлических перильных ограждений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8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 , канализации и горячего водоснабжения по заявкам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9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267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паспред.коробок.2.Осмотр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РП(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кор.закрыты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рабочие,эл.щитовые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Устранение неисправностей, заявочный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наружного освещения над козырьком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 подвесной, настенный Е27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Выкл. скрытой установки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Установка знаков  безопасности 85х85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8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Содержание и текущий ремонт системы газоснабжения (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аб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73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Техническое обслуживание-  осмотр трубопроводов и запорной арматуры  газоснабжения,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опрессовка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 набивка сальников.(по графику)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12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51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5A0E93" w:rsidRPr="005A0E93" w:rsidTr="00C97EE2">
        <w:trPr>
          <w:trHeight w:val="612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м2 мест общего пользования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363,9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135293,2</w:t>
            </w:r>
            <w:r w:rsidR="0092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49,56</w:t>
            </w:r>
          </w:p>
        </w:tc>
      </w:tr>
      <w:tr w:rsidR="005A0E93" w:rsidRPr="005A0E93" w:rsidTr="00C97EE2">
        <w:trPr>
          <w:trHeight w:val="69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363,9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12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72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8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Россыпь 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противогололеных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вр</w:t>
            </w:r>
            <w:proofErr w:type="gramEnd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учную на тротуары, крыльца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49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1035,1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3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35308,49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12,93</w:t>
            </w:r>
          </w:p>
        </w:tc>
      </w:tr>
      <w:tr w:rsidR="005A0E93" w:rsidRPr="005A0E93" w:rsidTr="00C97EE2">
        <w:trPr>
          <w:trHeight w:val="300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Всего выполнено за год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454278,31</w:t>
            </w: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CA" w:rsidRDefault="009262CA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2CA" w:rsidRDefault="009262CA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A0E93" w:rsidRPr="005A0E93" w:rsidTr="00C97EE2">
        <w:trPr>
          <w:trHeight w:val="30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2CA" w:rsidRDefault="009262CA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E93" w:rsidRPr="005A0E93" w:rsidRDefault="005A0E93" w:rsidP="005A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5A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5A0E93" w:rsidRDefault="005A0E93"/>
    <w:sectPr w:rsidR="005A0E93" w:rsidSect="000F6B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E93"/>
    <w:rsid w:val="000F6BF4"/>
    <w:rsid w:val="00383474"/>
    <w:rsid w:val="00535B13"/>
    <w:rsid w:val="005A0E93"/>
    <w:rsid w:val="00783B4C"/>
    <w:rsid w:val="009262CA"/>
    <w:rsid w:val="00C9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5</cp:revision>
  <dcterms:created xsi:type="dcterms:W3CDTF">2017-03-24T07:53:00Z</dcterms:created>
  <dcterms:modified xsi:type="dcterms:W3CDTF">2017-03-31T08:55:00Z</dcterms:modified>
</cp:coreProperties>
</file>