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60" w:type="dxa"/>
        <w:tblInd w:w="93" w:type="dxa"/>
        <w:tblLook w:val="04A0"/>
      </w:tblPr>
      <w:tblGrid>
        <w:gridCol w:w="5912"/>
        <w:gridCol w:w="794"/>
        <w:gridCol w:w="222"/>
      </w:tblGrid>
      <w:tr w:rsidR="00070B28" w:rsidRPr="00070B28" w:rsidTr="00070B28">
        <w:trPr>
          <w:trHeight w:val="69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70B28" w:rsidRPr="00070B28" w:rsidTr="00070B28">
        <w:trPr>
          <w:trHeight w:val="30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 период с 01.01.2016 по 31.12.2016 г.</w:t>
            </w:r>
          </w:p>
        </w:tc>
      </w:tr>
      <w:tr w:rsidR="00070B28" w:rsidRPr="00070B28" w:rsidTr="00070B28">
        <w:trPr>
          <w:trHeight w:val="300"/>
        </w:trPr>
        <w:tc>
          <w:tcPr>
            <w:tcW w:w="6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Квартал 93 Дом 2</w:t>
            </w: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этажей: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Количество подъездов: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квартир: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Общая площадь жилых помещений: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3529,8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нежилых помещений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кровли: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1162,5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чердака: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894,2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подвала: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902,8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Площадь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лестн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/клеток: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323,5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5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придомовой территории (уборочная):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4551,8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E4BD6" w:rsidRDefault="00CE4BD6"/>
    <w:tbl>
      <w:tblPr>
        <w:tblW w:w="7960" w:type="dxa"/>
        <w:tblInd w:w="93" w:type="dxa"/>
        <w:tblLook w:val="04A0"/>
      </w:tblPr>
      <w:tblGrid>
        <w:gridCol w:w="848"/>
        <w:gridCol w:w="4261"/>
        <w:gridCol w:w="2851"/>
      </w:tblGrid>
      <w:tr w:rsidR="00070B28" w:rsidRPr="00070B28" w:rsidTr="00070B28">
        <w:trPr>
          <w:trHeight w:val="25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2016г.</w:t>
            </w:r>
          </w:p>
        </w:tc>
      </w:tr>
      <w:tr w:rsidR="00070B28" w:rsidRPr="00070B28" w:rsidTr="00070B28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93-2 ООО "Агата-плюс"</w:t>
            </w:r>
          </w:p>
        </w:tc>
      </w:tr>
      <w:tr w:rsidR="00070B28" w:rsidRPr="00070B28" w:rsidTr="00070B28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70B28">
              <w:rPr>
                <w:rFonts w:ascii="Times New Roman" w:eastAsia="Times New Roman" w:hAnsi="Times New Roman" w:cs="Times New Roman"/>
              </w:rPr>
              <w:t>с 01.01.2016 г. по 31.12.2016 г. (руб.)</w:t>
            </w:r>
          </w:p>
        </w:tc>
      </w:tr>
      <w:tr w:rsidR="00070B28" w:rsidRPr="00070B28" w:rsidTr="00070B2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Задолженность на 01.01.2016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B28">
              <w:rPr>
                <w:rFonts w:ascii="Times New Roman" w:eastAsia="Times New Roman" w:hAnsi="Times New Roman" w:cs="Times New Roman"/>
              </w:rPr>
              <w:t>67941,40</w:t>
            </w:r>
          </w:p>
        </w:tc>
      </w:tr>
      <w:tr w:rsidR="00070B28" w:rsidRPr="00070B28" w:rsidTr="00070B2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Начислено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B28">
              <w:rPr>
                <w:rFonts w:ascii="Times New Roman" w:eastAsia="Times New Roman" w:hAnsi="Times New Roman" w:cs="Times New Roman"/>
              </w:rPr>
              <w:t>566789,27</w:t>
            </w:r>
          </w:p>
        </w:tc>
      </w:tr>
      <w:tr w:rsidR="00070B28" w:rsidRPr="00070B28" w:rsidTr="00070B2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Оплата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B28">
              <w:rPr>
                <w:rFonts w:ascii="Times New Roman" w:eastAsia="Times New Roman" w:hAnsi="Times New Roman" w:cs="Times New Roman"/>
              </w:rPr>
              <w:t>412388,46</w:t>
            </w:r>
          </w:p>
        </w:tc>
      </w:tr>
      <w:tr w:rsidR="00070B28" w:rsidRPr="00070B28" w:rsidTr="00070B28">
        <w:trPr>
          <w:trHeight w:val="31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</w:rPr>
              <w:t>Расход за 2016 г.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70B28">
              <w:rPr>
                <w:rFonts w:ascii="Times New Roman" w:eastAsia="Times New Roman" w:hAnsi="Times New Roman" w:cs="Times New Roman"/>
              </w:rPr>
              <w:t>448950,03</w:t>
            </w:r>
          </w:p>
        </w:tc>
      </w:tr>
    </w:tbl>
    <w:p w:rsidR="00070B28" w:rsidRDefault="00070B28"/>
    <w:p w:rsidR="00070B28" w:rsidRDefault="00070B28"/>
    <w:tbl>
      <w:tblPr>
        <w:tblW w:w="9385" w:type="dxa"/>
        <w:tblInd w:w="93" w:type="dxa"/>
        <w:tblLook w:val="04A0"/>
      </w:tblPr>
      <w:tblGrid>
        <w:gridCol w:w="3681"/>
        <w:gridCol w:w="1125"/>
        <w:gridCol w:w="1825"/>
        <w:gridCol w:w="1263"/>
        <w:gridCol w:w="1584"/>
      </w:tblGrid>
      <w:tr w:rsidR="00070B28" w:rsidRPr="00070B28" w:rsidTr="004F1DCF">
        <w:trPr>
          <w:trHeight w:val="16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 (услуг), периодичность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Работ/услуг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Количественный показатель выполненной работы (оказанной услуги)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,п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ериодичность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EF5531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выполненной работы (оказанной услуги) в рублях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193B50" w:rsidRDefault="00193B50" w:rsidP="00193B50">
            <w:r w:rsidRPr="001A343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Стоимость/сметная стоимость выполненной работы (оказанной услуги)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за единицу (годовая)</w:t>
            </w:r>
          </w:p>
        </w:tc>
      </w:tr>
      <w:tr w:rsidR="00070B28" w:rsidRPr="00070B28" w:rsidTr="00070B28">
        <w:trPr>
          <w:trHeight w:val="540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1.   Работы по содержанию  и ремонту  конструктивных  элементо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в(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несущих и ненесущих конструкций)многоквартирного дома</w:t>
            </w:r>
          </w:p>
        </w:tc>
      </w:tr>
      <w:tr w:rsidR="00070B28" w:rsidRPr="00070B28" w:rsidTr="00070B28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конструктивных элементов  ЧЕРДАЧНОГО помещения с устранением  мелких неисправностей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54235,97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15,37</w:t>
            </w:r>
          </w:p>
        </w:tc>
      </w:tr>
      <w:tr w:rsidR="00070B28" w:rsidRPr="00070B28" w:rsidTr="00070B28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 и устранением  мелких неисправностей в системе ВЕНТИЛЯЦИИ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КРОВЛИ с устранением мелких неисправностей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ПОДВАЛЬНОГО помещения с устранением мелких неисправностей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технических осмотров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ПОДЪЕЗДОВс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устранением мелких неисправностей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7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Проведение технических осмотров придомовой территории (объектов внешнего БЛАГОУСТРОЙСТВА) с устранением мелких неисправностей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технических осмотров с устранением мелких неисправностей ФАСАДА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Заделка и герметизация швов и стыков (карнизные швы)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шва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Очистка желобов, свесов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воронок от снега и льда с а/вышки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Валка деревьев в городских условиях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м3 кряжей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52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2.  Работы по содержанию и ремонту оборудования и систем инженерно - технического обеспечения, входящих в состав общего имущества в многоквартирном доме</w:t>
            </w: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Обслуживание и текущий ремонт сантехнического оборудования МКД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125361</w:t>
            </w:r>
            <w:r w:rsidR="004F1DC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35,52</w:t>
            </w:r>
          </w:p>
        </w:tc>
      </w:tr>
      <w:tr w:rsidR="00070B28" w:rsidRPr="00070B28" w:rsidTr="00070B28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и запись показаний  в журнал.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1 узел учета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засоров внутренних канализационных трубопроводов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Консервация системы отопления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22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опрессовку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8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Регулировка и наладка систем отопления, запуск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1 здание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Смена вертикальных участков трубопроводов канализации из полиэтиленовых труб  диаметром 100 мм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отдельных участков трубопроводов из стальных электросварных труб диаметром  до 40 мм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трубопровода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Смена сгонов диаметром 20 мм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Уплотнение резьбовых соединений с применением льняной пряди или асбестового шнура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1 соединение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8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 водопровода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канализации и горячего водоснабжения по заявкам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квартир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27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 и текущий ремонт  электротехнического оборудования МКД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295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Техническое обслуживание - 1.Осмотр общедомовых электрических сетей и этажных щитков с подтяжкой контактных соединений и проверкой надёжности заземляющих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клнтактов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соединений и устранение мелких неисправностей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установаочной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аппаратуры выключателей, патронов, паспред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оробок.2.Осмотр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эл.сетей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распред.коробок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П(</w:t>
            </w:r>
            <w:proofErr w:type="spellStart"/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с протяжкой контактных соединений4.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Подвал-скрутки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заизолированы,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кор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.з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акрыты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патроны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рабочие,эл.щитовые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 (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аб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. плата)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Устранение неисправностей, заявочный ремонт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57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Замена ламп внутреннего и наружного 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 козырьком) освещения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Плавкая вставка НПН2-63А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ыкл. скрытой установки 2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Кабель АВВГ 2х2,5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Светильник НББ-60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Смена Патрон подвесной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Аварийное обслуживание МКД (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аб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.п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лата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12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связанных с ликвидацией аварий и неисправностей внутридомового оборудования и сетей водоотведения, холодного и горячего водоснабжения, центрального отопления и электроснабжения, газоснабжения по заявкам жителей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3529,8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555"/>
        </w:trPr>
        <w:tc>
          <w:tcPr>
            <w:tcW w:w="9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3.  Работы по санитарному содержанию мест общего пользования многоквартирного дома и придомовой территории</w:t>
            </w:r>
          </w:p>
        </w:tc>
      </w:tr>
      <w:tr w:rsidR="00070B28" w:rsidRPr="00070B28" w:rsidTr="00070B28">
        <w:trPr>
          <w:trHeight w:val="9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лестничных площадок и маршей  с предварительным их увлажнением (3 раза в месяц)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323,5</w:t>
            </w:r>
          </w:p>
        </w:tc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220733,74</w:t>
            </w:r>
          </w:p>
        </w:tc>
        <w:tc>
          <w:tcPr>
            <w:tcW w:w="101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62,53</w:t>
            </w:r>
          </w:p>
        </w:tc>
      </w:tr>
      <w:tr w:rsidR="00070B28" w:rsidRPr="00070B28" w:rsidTr="00070B28">
        <w:trPr>
          <w:trHeight w:val="96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лестничных площадок и маршей (1 раз в месяц)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мест общего пользования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323,5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12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Генеральная уборка в МОП (Обметание пыли с труб, стен, потолков в помещениях общего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ытье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панелей  в помещениях общего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пользования,мытье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протирка оконных рам и переплетов, ограждений  в помещениях общего пользования)(1 раз в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72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отмостка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.(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перечня)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859,5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Россыпь 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противогололедных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дств вр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учную на тротуары, крыльца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73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мусора с газонов средней засоренности (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согласно перечня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кв.м. территории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3692,3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Покос травы (1 раз в год)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49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Уборка чердаков и подвалов без предварительного увлажнени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я(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 графику)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Обработка подвалов 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раствором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Завоз  песка (земли)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Вывоз ТКО и КГМ (по графику) (</w:t>
            </w: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аб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плата)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4.Услуги по управлению  многоквартирным домом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руб.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48619,32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13,77</w:t>
            </w:r>
          </w:p>
        </w:tc>
      </w:tr>
      <w:tr w:rsidR="00070B28" w:rsidRPr="00070B28" w:rsidTr="00070B28">
        <w:trPr>
          <w:trHeight w:val="300"/>
        </w:trPr>
        <w:tc>
          <w:tcPr>
            <w:tcW w:w="6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Всего выполнено за год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,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руб.                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448950,03</w:t>
            </w: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Барабаш Н.Г.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DCF" w:rsidRDefault="004F1DCF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CF" w:rsidRDefault="004F1DCF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70B28" w:rsidRPr="00070B28" w:rsidTr="00070B28">
        <w:trPr>
          <w:trHeight w:val="300"/>
        </w:trPr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CF" w:rsidRDefault="004F1DCF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B28" w:rsidRPr="00070B28" w:rsidRDefault="00070B28" w:rsidP="00070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70B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</w:tbl>
    <w:p w:rsidR="00070B28" w:rsidRDefault="00070B28"/>
    <w:sectPr w:rsidR="00070B28" w:rsidSect="00CE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B28"/>
    <w:rsid w:val="00070B28"/>
    <w:rsid w:val="00193B50"/>
    <w:rsid w:val="003C0A3C"/>
    <w:rsid w:val="004F1DCF"/>
    <w:rsid w:val="007E71DF"/>
    <w:rsid w:val="00C92A0C"/>
    <w:rsid w:val="00CE4BD6"/>
    <w:rsid w:val="00EF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7</cp:revision>
  <dcterms:created xsi:type="dcterms:W3CDTF">2017-03-24T07:33:00Z</dcterms:created>
  <dcterms:modified xsi:type="dcterms:W3CDTF">2017-03-31T08:40:00Z</dcterms:modified>
</cp:coreProperties>
</file>